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D47" w:rsidRPr="00D43D47" w:rsidRDefault="00D43D47" w:rsidP="00D43D47">
      <w:pPr>
        <w:spacing w:after="150" w:line="310" w:lineRule="atLeast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8"/>
          <w:szCs w:val="28"/>
          <w:lang w:eastAsia="sk-SK"/>
        </w:rPr>
      </w:pPr>
      <w:r w:rsidRPr="00D43D47">
        <w:rPr>
          <w:rFonts w:ascii="Tahoma" w:eastAsia="Times New Roman" w:hAnsi="Tahoma" w:cs="Tahoma"/>
          <w:b/>
          <w:bCs/>
          <w:color w:val="000000"/>
          <w:kern w:val="36"/>
          <w:sz w:val="28"/>
          <w:szCs w:val="28"/>
          <w:lang w:eastAsia="sk-SK"/>
        </w:rPr>
        <w:t>Žiadosť o voľbu poštou elektronicky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Volič môže požiadať o voľbu poštou najneskôr 52 dní predo dňom konania volieb (</w:t>
      </w:r>
      <w:r w:rsidRPr="00D43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najneskôr 9. 8. 2023</w:t>
      </w: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</w:t>
      </w:r>
      <w:r w:rsidRPr="00D43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elektronicky </w:t>
      </w: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prostredníctvom služieb informačného systému pre voľbu poštou</w:t>
      </w:r>
    </w:p>
    <w:p w:rsidR="00D43D47" w:rsidRPr="00D43D47" w:rsidRDefault="00D94E92" w:rsidP="00D43D47">
      <w:pPr>
        <w:shd w:val="clear" w:color="auto" w:fill="FFFFFF"/>
        <w:spacing w:before="100" w:beforeAutospacing="1" w:after="100" w:afterAutospacing="1" w:line="25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hyperlink r:id="rId4" w:tooltip="Voľba poštou" w:history="1">
        <w:r w:rsidR="00D43D47" w:rsidRPr="00D43D47">
          <w:rPr>
            <w:rFonts w:ascii="Times New Roman" w:eastAsia="Times New Roman" w:hAnsi="Times New Roman" w:cs="Times New Roman"/>
            <w:b/>
            <w:bCs/>
            <w:color w:val="24578A"/>
            <w:sz w:val="24"/>
            <w:szCs w:val="24"/>
            <w:u w:val="single"/>
            <w:lang w:eastAsia="sk-SK"/>
          </w:rPr>
          <w:t>https://portal.minv.sk/wps/wcm/connect/sk/site/main/zivotne-situacie/Volby/</w:t>
        </w:r>
      </w:hyperlink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alebo prostredníctvom ústredného portálu verejnej správy.</w:t>
      </w:r>
    </w:p>
    <w:p w:rsidR="00D43D47" w:rsidRPr="00D43D47" w:rsidRDefault="00D94E92" w:rsidP="00D43D47">
      <w:pPr>
        <w:shd w:val="clear" w:color="auto" w:fill="FFFFFF"/>
        <w:spacing w:before="100" w:beforeAutospacing="1" w:after="100" w:afterAutospacing="1" w:line="25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hyperlink r:id="rId5" w:tooltip="slovensko.sk" w:history="1">
        <w:r w:rsidR="00D43D47" w:rsidRPr="00D43D47">
          <w:rPr>
            <w:rFonts w:ascii="Times New Roman" w:eastAsia="Times New Roman" w:hAnsi="Times New Roman" w:cs="Times New Roman"/>
            <w:b/>
            <w:bCs/>
            <w:color w:val="24578A"/>
            <w:sz w:val="24"/>
            <w:szCs w:val="24"/>
            <w:u w:val="single"/>
            <w:lang w:eastAsia="sk-SK"/>
          </w:rPr>
          <w:t>https://www.slovensko.sk/sk/detail-sluzby?externalCode=ks_350905</w:t>
        </w:r>
      </w:hyperlink>
      <w:bookmarkStart w:id="0" w:name="_GoBack"/>
      <w:bookmarkEnd w:id="0"/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odoslanie žiadosti o voľbu poštou je potrebné úspešné overenie totožnosti voliča. Totožnosť voliča sa overuje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    úspešnou autentifikáciou alebo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    uvedením rodného čísla a čísla občianskeho preukazu, alebo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    uvedením rodného čísla a čísla cestovného dokladu vydaného Slovenskou republikou.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 overení totožnosti voliča v informačných systémoch, volič v žiadosti uvedie </w:t>
      </w:r>
      <w:r w:rsidRPr="00D43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adresu miesta pobytu v cudzine</w:t>
      </w: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na ktorú žiada zaslať materiály na hlasovanie a e-mailovú adresu.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 odoslaní žiadosti o voľbu poštou bude voličovi na e-mailovú adresu, ktorú uviedol v žiadosti o voľbu poštou, odoslaná výzva na overenie tejto e-mailovej adresy. Overenie e-mailovej adresy musí žiadateľ vykonať do jednej hodiny od odoslania výzvy.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 odoslaní úplnej  žiadosti o voľbu poštou v zákonnej lehote a overení e-mailovej adresy bude volič zapísaný do osobitného zoznamu voličov. O zapísaní do osobitného zoznamu voličov a o stave vybavenia žiadosti o voľbu poštou bude voličovi zaslaná notifikácia na ním zadanú e-mailovú adresu a do jeho elektronickej schránky, ak požiadal o voľbu poštou prostredníctvom ústredného portálu verejnej správy.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Ministerstvo vnútra Slovenskej republiky zašle voličovi zapísanému do osobitného zoznamu voličov najneskôr 40 dní predo dňom konania volieb, </w:t>
      </w:r>
      <w:proofErr w:type="spellStart"/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t.j</w:t>
      </w:r>
      <w:proofErr w:type="spellEnd"/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najneskôr 21. 8. 2023 </w:t>
      </w:r>
      <w:r w:rsidRPr="00D43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na adresu miesta pobytu v cudzine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  obálku na hlasovanie,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  návratnú obálku a</w:t>
      </w:r>
    </w:p>
    <w:p w:rsidR="00D43D47" w:rsidRPr="00D43D47" w:rsidRDefault="00D43D47" w:rsidP="00D43D47">
      <w:pPr>
        <w:shd w:val="clear" w:color="auto" w:fill="FFFFFF"/>
        <w:spacing w:before="100" w:beforeAutospacing="1" w:after="240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  poučenie o spôsobe hlasovania.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Hlasovanie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Vybrať jeden hlasovací lístok ....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Volič po rozhodnutí, ktorému kandidujúcemu subjektu chce odovzdať svoj hlas, použije na hlasovanie vytlačený hlasovací lístok pre voľbu poštou uverejnený na webovom sídle Ministerstva vnútra Slovenskej republiky</w:t>
      </w:r>
    </w:p>
    <w:p w:rsidR="00D43D47" w:rsidRPr="00D43D47" w:rsidRDefault="00D94E92" w:rsidP="00D43D47">
      <w:pPr>
        <w:shd w:val="clear" w:color="auto" w:fill="FFFFFF"/>
        <w:spacing w:before="100" w:beforeAutospacing="1" w:after="100" w:afterAutospacing="1" w:line="25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hyperlink r:id="rId6" w:tooltip="Hlasovacie lístky pre voľby poštou" w:history="1">
        <w:r w:rsidR="00D43D47" w:rsidRPr="00D43D47">
          <w:rPr>
            <w:rFonts w:ascii="Times New Roman" w:eastAsia="Times New Roman" w:hAnsi="Times New Roman" w:cs="Times New Roman"/>
            <w:b/>
            <w:bCs/>
            <w:color w:val="24578A"/>
            <w:sz w:val="24"/>
            <w:szCs w:val="24"/>
            <w:u w:val="single"/>
            <w:lang w:eastAsia="sk-SK"/>
          </w:rPr>
          <w:t>www.minv.sk/?nr23-hl</w:t>
        </w:r>
      </w:hyperlink>
      <w:r w:rsidR="00D43D47"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 sú údaje o kandidátoch uvedené na dvoch stranách, volič vytlačí obidve strany hlasovacieho lístka pre voľbu poštou, pokiaľ možno obojstranne. Hlasovací lístok je na konci opatrený odtlačkom úradnej pečiatky Štátnej komisie pre voľby a kontrolu financovania politických strán. V prípade nemožnosti obojstrannej tlače, volič oba listy hlasovacieho lístka pevne spojí. Ak volič vytlačí neúplný hlasovací lístok, je takýto hlasovací lístok neplatný.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Vytlačený hlasovací lístok pre voľbu poštou môže volič bez ďalšej úpravy vložiť do obálky opatrenej odtlačkom úradnej pečiatky Ministerstva vnútra Slovenskej republiky a túto zalepí.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Prednostný hlas ....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 sa volič rozhodne dať niektorému z kandidátov uvedených na vybranom hlasovacom lístku pre voľbu poštou prednostný hlas, zakrúžkuje poradové číslo uvedené pred menom kandidáta. Prednostný hlas môže dať volič najviac štyrom kandidátom.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 volič zakrúžkuje vyšší počet poradových čísiel ako štyri, na prednostné hlasy sa pri zisťovaní výsledkov hlasovania nebude prihliadať, ale hlasovací lístok sa započíta v prospech kandidujúceho subjektu.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 úprave hlasovacieho lístka vloží volič hlasovací lístok do obálky opatrenej odtlačkom úradnej pečiatky Ministerstva vnútra Slovenskej republiky a túto zalepí.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  <w:t>Odoslať návratnú obálku ....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Zalepenú obálku volič vloží do návratnej obálky označenej heslom „</w:t>
      </w:r>
      <w:r w:rsidRPr="00D43D47">
        <w:rPr>
          <w:rFonts w:ascii="Times New Roman" w:eastAsia="Times New Roman" w:hAnsi="Times New Roman" w:cs="Times New Roman"/>
          <w:b/>
          <w:bCs/>
          <w:i/>
          <w:iCs/>
          <w:color w:val="207AB6"/>
          <w:sz w:val="24"/>
          <w:szCs w:val="24"/>
          <w:lang w:eastAsia="sk-SK"/>
        </w:rPr>
        <w:t>VOĽBA POŠTOU - ELECTION BY MAIL</w:t>
      </w: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“, na ktorej je uvedená adresa sídla Ministerstva vnútra Slovenskej republiky ako adresáta, adresa voliča ako odosielateľa a jedinečný identifikačný kód.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Návratnú obálku odošle poštou. Výdavky spojené so zaslaním návratnej obálky poštou hradí odosielateľ.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Návratnú obálku je možné zaslať poštou aj z územia Slovenskej republiky alebo doručiť do podateľne Ministerstva vnútra Slovenskej republiky na Drieňovej ulici č. 22 v Bratislave najneskôr do piatka 29. 9. 2023 do 12.00 h.</w:t>
      </w:r>
    </w:p>
    <w:p w:rsidR="00D43D47" w:rsidRPr="00D43D47" w:rsidRDefault="00D43D47" w:rsidP="00D43D47">
      <w:pPr>
        <w:shd w:val="clear" w:color="auto" w:fill="FFFFFF"/>
        <w:spacing w:before="100" w:beforeAutospacing="1" w:after="100" w:afterAutospacing="1" w:line="25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43D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 výsledku hlasovania sa započítavajú hlasy na hlasovacích lístkoch, ktoré boli doručené Ministerstvu vnútra Slovenskej republiky najneskôr v posledný pracovný deň predo dňom konania volieb (najneskôr 29.9.2023 do 12.00 h).</w:t>
      </w:r>
    </w:p>
    <w:p w:rsidR="00D43D47" w:rsidRPr="00D43D47" w:rsidRDefault="00D43D47" w:rsidP="00D43D47">
      <w:pPr>
        <w:shd w:val="clear" w:color="auto" w:fill="FFFFFF"/>
        <w:spacing w:after="0" w:line="15" w:lineRule="atLeast"/>
        <w:rPr>
          <w:rFonts w:ascii="Tahoma" w:eastAsia="Times New Roman" w:hAnsi="Tahoma" w:cs="Tahoma"/>
          <w:color w:val="000000"/>
          <w:sz w:val="9"/>
          <w:szCs w:val="9"/>
          <w:lang w:eastAsia="sk-SK"/>
        </w:rPr>
      </w:pPr>
      <w:r w:rsidRPr="00D43D47">
        <w:rPr>
          <w:rFonts w:ascii="Tahoma" w:eastAsia="Times New Roman" w:hAnsi="Tahoma" w:cs="Tahoma"/>
          <w:color w:val="000000"/>
          <w:sz w:val="9"/>
          <w:szCs w:val="9"/>
          <w:lang w:eastAsia="sk-SK"/>
        </w:rPr>
        <w:t> </w:t>
      </w:r>
    </w:p>
    <w:p w:rsidR="001F27AE" w:rsidRPr="00D43D47" w:rsidRDefault="001F27AE" w:rsidP="00D43D47"/>
    <w:sectPr w:rsidR="001F27AE" w:rsidRPr="00D43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D47"/>
    <w:rsid w:val="001F27AE"/>
    <w:rsid w:val="00D43D47"/>
    <w:rsid w:val="00D9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B1171-1D4F-49B0-B5EC-D2943F1C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D43D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43D4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D43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D43D47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D43D47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D43D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7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5833">
              <w:marLeft w:val="0"/>
              <w:marRight w:val="0"/>
              <w:marTop w:val="150"/>
              <w:marBottom w:val="0"/>
              <w:divBdr>
                <w:top w:val="dashed" w:sz="6" w:space="4" w:color="98989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?nr23-hl" TargetMode="External"/><Relationship Id="rId5" Type="http://schemas.openxmlformats.org/officeDocument/2006/relationships/hyperlink" Target="https://www.slovensko.sk/sk/detail-sluzby?externalCode=ks_350905" TargetMode="External"/><Relationship Id="rId4" Type="http://schemas.openxmlformats.org/officeDocument/2006/relationships/hyperlink" Target="https://portal.minv.sk/wps/wcm/connect/sk/site/main/zivotne-situacie/Volby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PETRIKOVÁ Helena</dc:creator>
  <cp:keywords/>
  <dc:description/>
  <cp:lastModifiedBy>SEMANOVÁ Renáta</cp:lastModifiedBy>
  <cp:revision>2</cp:revision>
  <dcterms:created xsi:type="dcterms:W3CDTF">2023-06-13T13:02:00Z</dcterms:created>
  <dcterms:modified xsi:type="dcterms:W3CDTF">2023-06-13T13:02:00Z</dcterms:modified>
</cp:coreProperties>
</file>