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425" w:hanging="425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425" w:hanging="425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aps w:val="true"/>
          <w:color w:val="auto"/>
          <w:spacing w:val="0"/>
          <w:position w:val="0"/>
          <w:sz w:val="28"/>
          <w:shd w:fill="auto" w:val="clear"/>
        </w:rPr>
        <w:t xml:space="preserve">Obec   Dvorianky,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Obecný úrad Dvorianky, ul. Lipová 79/1,  076 62  Parchovany</w:t>
      </w:r>
    </w:p>
    <w:p>
      <w:pPr>
        <w:spacing w:before="0" w:after="0" w:line="240"/>
        <w:ind w:right="0" w:left="540" w:hanging="54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------------------------------------------------------------------------------------------------------------------------</w:t>
      </w:r>
    </w:p>
    <w:p>
      <w:pPr>
        <w:spacing w:before="0" w:after="0" w:line="240"/>
        <w:ind w:right="0" w:left="425" w:hanging="425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25" w:hanging="42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</w:t>
        <w:tab/>
        <w:tab/>
        <w:tab/>
        <w:tab/>
        <w:t xml:space="preserve">          </w:t>
        <w:tab/>
        <w:tab/>
        <w:t xml:space="preserve">Adresa žiadate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</w:t>
      </w:r>
    </w:p>
    <w:p>
      <w:pPr>
        <w:spacing w:before="0" w:after="0" w:line="240"/>
        <w:ind w:right="0" w:left="424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</w:t>
      </w:r>
    </w:p>
    <w:p>
      <w:pPr>
        <w:spacing w:before="0" w:after="0" w:line="240"/>
        <w:ind w:right="0" w:left="424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</w:t>
      </w:r>
    </w:p>
    <w:p>
      <w:pPr>
        <w:spacing w:before="0" w:after="0" w:line="240"/>
        <w:ind w:right="0" w:left="424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Váš list/zo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ňa</w:t>
        <w:tab/>
        <w:tab/>
        <w:t xml:space="preserve">Naše číslo</w:t>
        <w:tab/>
        <w:tab/>
        <w:tab/>
        <w:tab/>
        <w:t xml:space="preserve">Vybavuje/linka</w:t>
        <w:tab/>
        <w:tab/>
        <w:tab/>
        <w:t xml:space="preserve">Mesto /obec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VEC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Potvrdenie  o 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čení </w:t>
      </w:r>
      <w:r>
        <w:rPr>
          <w:rFonts w:ascii="Times New Roman" w:hAnsi="Times New Roman" w:cs="Times New Roman" w:eastAsia="Times New Roman"/>
          <w:i/>
          <w:color w:val="4F6228"/>
          <w:spacing w:val="0"/>
          <w:position w:val="0"/>
          <w:sz w:val="24"/>
          <w:u w:val="single"/>
          <w:shd w:fill="auto" w:val="clear"/>
        </w:rPr>
        <w:t xml:space="preserve">(zmene, zrušení)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súpisného čísla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4F6228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Obec Dvorianky v súlade so zákonom o obecnom zriadení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č.......................................................... na základe žiadosti </w:t>
      </w:r>
      <w:r>
        <w:rPr>
          <w:rFonts w:ascii="Times New Roman" w:hAnsi="Times New Roman" w:cs="Times New Roman" w:eastAsia="Times New Roman"/>
          <w:i/>
          <w:color w:val="4F6228"/>
          <w:spacing w:val="0"/>
          <w:position w:val="0"/>
          <w:sz w:val="24"/>
          <w:shd w:fill="auto" w:val="clear"/>
        </w:rPr>
        <w:t xml:space="preserve">(stavebníka, vlastníka)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(meno, priezvisko a trvalý pobyt fyzickej osoby; resp. názov, sídlo a 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 právnickej osoby),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 o t v r d z u j e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že na základe jeho žiadosti zo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ňa  .....................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rozhodla zápisom do registra adries </w:t>
      </w:r>
      <w:r>
        <w:rPr>
          <w:rFonts w:ascii="Times New Roman" w:hAnsi="Times New Roman" w:cs="Times New Roman" w:eastAsia="Times New Roman"/>
          <w:b/>
          <w:i/>
          <w:color w:val="4F6228"/>
          <w:spacing w:val="0"/>
          <w:position w:val="0"/>
          <w:sz w:val="24"/>
          <w:shd w:fill="auto" w:val="clear"/>
        </w:rPr>
        <w:t xml:space="preserve">(rozhodla o pridelení súpisného </w:t>
      </w:r>
      <w:r>
        <w:rPr>
          <w:rFonts w:ascii="Times New Roman" w:hAnsi="Times New Roman" w:cs="Times New Roman" w:eastAsia="Times New Roman"/>
          <w:b/>
          <w:i/>
          <w:color w:val="4F6228"/>
          <w:spacing w:val="0"/>
          <w:position w:val="0"/>
          <w:sz w:val="24"/>
          <w:shd w:fill="auto" w:val="clear"/>
        </w:rPr>
        <w:t xml:space="preserve">čísla pred účinnosťou  Zákona č. 125/2015 o registri adries a o zmene a doplnení niektorých zákonov   (01. 07. 2015))</w:t>
      </w:r>
      <w:r>
        <w:rPr>
          <w:rFonts w:ascii="Times New Roman" w:hAnsi="Times New Roman" w:cs="Times New Roman" w:eastAsia="Times New Roman"/>
          <w:b/>
          <w:color w:val="4F6228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dňa ......................... a určila </w:t>
      </w:r>
      <w:r>
        <w:rPr>
          <w:rFonts w:ascii="Times New Roman" w:hAnsi="Times New Roman" w:cs="Times New Roman" w:eastAsia="Times New Roman"/>
          <w:b/>
          <w:color w:val="4F6228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i/>
          <w:color w:val="4F6228"/>
          <w:spacing w:val="0"/>
          <w:position w:val="0"/>
          <w:sz w:val="24"/>
          <w:shd w:fill="auto" w:val="clear"/>
        </w:rPr>
        <w:t xml:space="preserve">zrušila, zmenila)</w:t>
      </w:r>
      <w:r>
        <w:rPr>
          <w:rFonts w:ascii="Times New Roman" w:hAnsi="Times New Roman" w:cs="Times New Roman" w:eastAsia="Times New Roman"/>
          <w:b/>
          <w:color w:val="4F6228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súpisné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číslo ..... a orientačné číslo .....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budove postavenej v obci ..................................................................;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číselný kód obce: ......; časť obce ....................................................................................................; katastrálne územie ..........................................................................; ulica ................................................................. Budova je postavená na pozemku s parcelným číslom .................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(ak je budova postavená na viacerých pozemkoch, uvedú sa všetky parcelné čísla týchto pozemkov)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 kód druhu stavby: .... a je to ....................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(rodinný dom, samostatne stojaca garáž, bytový dom, administratívna budova, poľnohospodárska budova atď.)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4F6228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Budova bola dokon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čená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(je rozostavaná a bude podľa stavebného povolenia č. ________       z ________ vydaného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(orgán)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dokončená ________)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 podľa kolaudačného rozhodnutia          č. __________ 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(dátum)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vydaného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(stavebný úrad)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ju možno užívať na účely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(bývania, predaja atď.)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i/>
          <w:color w:val="4F6228"/>
          <w:spacing w:val="0"/>
          <w:position w:val="0"/>
          <w:sz w:val="24"/>
          <w:shd w:fill="auto" w:val="clear"/>
        </w:rPr>
        <w:t xml:space="preserve">(text vhodne upraviť podľa okolností)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čenie: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- Pod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ľa zákona  Slovenskej národnej rady č. 369/1990 Zb. o obecnom zriadení v znení neskorších zmien a doplnkov - § 2c ods.4 vlastník budovy je povinný mať viditeľne označenú budovu tabuľkou so súpisným číslom a tabuľkou s orientačným číslom, ak je určené. Ak je na správu budovy založené spoločenstvo vlastníkov bytov a nebytových priestorov v dome, povinnosť podľa prvej vety plní toto spoločenstvo. Ak je na správu domu uzatvorená zmluva o výkone správy, povinnosť podľa prvej vety plní správca.“. Stavebník je povinný zabezpečiť pripevnenie tabuľky so súpisným číslom a tabuľky s orientačným číslom na budovu z hlavnej ulice tak, že obidve tabuľky budú umiestnené vedľa seba a budú dobré viditeľné.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Správneho deliktu sa dopustí právnická osoba alebo fyzická osoba – podnikate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ľ, ak poruší povinnosť podľa § 2c ods. 4 a obec uloží pokutu do 6 638 eur.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956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4956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956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956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956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Andrej Marcin,  starosta obce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471"/>
        <w:gridCol w:w="1712"/>
        <w:gridCol w:w="2226"/>
        <w:gridCol w:w="3030"/>
        <w:gridCol w:w="1199"/>
      </w:tblGrid>
      <w:tr>
        <w:trPr>
          <w:trHeight w:val="1" w:hRule="atLeast"/>
          <w:jc w:val="left"/>
        </w:trPr>
        <w:tc>
          <w:tcPr>
            <w:tcW w:w="1471" w:type="dxa"/>
            <w:tcBorders>
              <w:top w:val="single" w:color="000000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425" w:leader="none"/>
                <w:tab w:val="center" w:pos="4536" w:leader="none"/>
                <w:tab w:val="right" w:pos="9072" w:leader="none"/>
              </w:tabs>
              <w:spacing w:before="0" w:after="0" w:line="240"/>
              <w:ind w:right="0" w:left="425" w:hanging="425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Telefón: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056 679 7120</w:t>
            </w:r>
          </w:p>
        </w:tc>
        <w:tc>
          <w:tcPr>
            <w:tcW w:w="1712" w:type="dxa"/>
            <w:tcBorders>
              <w:top w:val="single" w:color="000000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425" w:leader="none"/>
                <w:tab w:val="center" w:pos="4536" w:leader="none"/>
                <w:tab w:val="right" w:pos="9072" w:leader="none"/>
              </w:tabs>
              <w:spacing w:before="0" w:after="0" w:line="240"/>
              <w:ind w:right="0" w:left="425" w:hanging="425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Fax: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056 679 7120</w:t>
            </w:r>
          </w:p>
        </w:tc>
        <w:tc>
          <w:tcPr>
            <w:tcW w:w="2226" w:type="dxa"/>
            <w:tcBorders>
              <w:top w:val="single" w:color="000000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425" w:leader="none"/>
                <w:tab w:val="center" w:pos="4536" w:leader="none"/>
                <w:tab w:val="right" w:pos="9072" w:leader="none"/>
              </w:tabs>
              <w:spacing w:before="0" w:after="0" w:line="240"/>
              <w:ind w:right="0" w:left="425" w:hanging="425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E-mail: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obecdvorianky@centrum.sk</w:t>
            </w:r>
          </w:p>
        </w:tc>
        <w:tc>
          <w:tcPr>
            <w:tcW w:w="3030" w:type="dxa"/>
            <w:tcBorders>
              <w:top w:val="single" w:color="000000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425" w:leader="none"/>
                <w:tab w:val="center" w:pos="4536" w:leader="none"/>
                <w:tab w:val="right" w:pos="9072" w:leader="none"/>
              </w:tabs>
              <w:spacing w:before="0" w:after="0" w:line="240"/>
              <w:ind w:right="0" w:left="425" w:hanging="425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Internet :w</w:t>
            </w:r>
          </w:p>
          <w:p>
            <w:pPr>
              <w:tabs>
                <w:tab w:val="left" w:pos="425" w:leader="none"/>
                <w:tab w:val="center" w:pos="4536" w:leader="none"/>
                <w:tab w:val="right" w:pos="9072" w:leader="none"/>
              </w:tabs>
              <w:spacing w:before="0" w:after="0" w:line="240"/>
              <w:ind w:right="0" w:left="425" w:hanging="425"/>
              <w:jc w:val="both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18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i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www.obecdvorianky.sk</w:t>
              </w:r>
            </w:hyperlink>
          </w:p>
        </w:tc>
        <w:tc>
          <w:tcPr>
            <w:tcW w:w="1199" w:type="dxa"/>
            <w:tcBorders>
              <w:top w:val="single" w:color="000000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425" w:leader="none"/>
                <w:tab w:val="left" w:pos="975" w:leader="none"/>
              </w:tabs>
              <w:spacing w:before="0" w:after="0" w:line="240"/>
              <w:ind w:right="0" w:left="425" w:hanging="42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IČO: </w:t>
            </w:r>
          </w:p>
          <w:p>
            <w:pPr>
              <w:tabs>
                <w:tab w:val="left" w:pos="425" w:leader="none"/>
                <w:tab w:val="left" w:pos="975" w:leader="none"/>
              </w:tabs>
              <w:spacing w:before="0" w:after="0" w:line="240"/>
              <w:ind w:right="0" w:left="425" w:hanging="42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00 331 511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obecdvorianky.sk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